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73FE">
      <w:proofErr w:type="spellStart"/>
      <w:r>
        <w:t>Уч</w:t>
      </w:r>
      <w:proofErr w:type="spellEnd"/>
      <w:r>
        <w:t>. С 62 повторить месяца и правило на образование сравнительной степени прилагательных</w:t>
      </w:r>
    </w:p>
    <w:p w:rsidR="00E573FE" w:rsidRDefault="00E573FE">
      <w:proofErr w:type="spellStart"/>
      <w:r>
        <w:t>Уч</w:t>
      </w:r>
      <w:proofErr w:type="spellEnd"/>
      <w:r>
        <w:t>. С 70 №1,2,3,4</w:t>
      </w:r>
    </w:p>
    <w:sectPr w:rsidR="00E57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573FE"/>
    <w:rsid w:val="00E5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>Школа №11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2017-01-17T04:44:00Z</dcterms:created>
  <dcterms:modified xsi:type="dcterms:W3CDTF">2017-01-17T04:46:00Z</dcterms:modified>
</cp:coreProperties>
</file>